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5" w:type="dxa"/>
        <w:tblInd w:w="-1152" w:type="dxa"/>
        <w:tblLook w:val="04A0"/>
      </w:tblPr>
      <w:tblGrid>
        <w:gridCol w:w="5255"/>
        <w:gridCol w:w="6130"/>
      </w:tblGrid>
      <w:tr w:rsidR="009E59A7" w:rsidRPr="00991C16" w:rsidTr="00D33700">
        <w:trPr>
          <w:trHeight w:val="1232"/>
        </w:trPr>
        <w:tc>
          <w:tcPr>
            <w:tcW w:w="5255" w:type="dxa"/>
          </w:tcPr>
          <w:p w:rsidR="009E59A7" w:rsidRPr="00991C16" w:rsidRDefault="009E59A7" w:rsidP="009E59A7">
            <w:pPr>
              <w:tabs>
                <w:tab w:val="center" w:pos="1593"/>
              </w:tabs>
            </w:pPr>
            <w:r>
              <w:tab/>
            </w:r>
            <w:r w:rsidRPr="00991C16">
              <w:t>«РАССМОТРЕНО»</w:t>
            </w:r>
          </w:p>
          <w:p w:rsidR="009E59A7" w:rsidRPr="00991C16" w:rsidRDefault="009E59A7" w:rsidP="00F95454">
            <w:r w:rsidRPr="00991C16">
              <w:t>на за</w:t>
            </w:r>
            <w:r>
              <w:t xml:space="preserve">седании педагогического совета </w:t>
            </w:r>
            <w:r w:rsidR="00D33700">
              <w:t>школы</w:t>
            </w:r>
          </w:p>
          <w:p w:rsidR="009E59A7" w:rsidRPr="00991C16" w:rsidRDefault="009E59A7" w:rsidP="00D33700">
            <w:r w:rsidRPr="00991C16">
              <w:t xml:space="preserve"> </w:t>
            </w:r>
          </w:p>
        </w:tc>
        <w:tc>
          <w:tcPr>
            <w:tcW w:w="6130" w:type="dxa"/>
          </w:tcPr>
          <w:p w:rsidR="009E59A7" w:rsidRPr="00991C16" w:rsidRDefault="009E59A7" w:rsidP="00F95454">
            <w:pPr>
              <w:jc w:val="center"/>
            </w:pPr>
            <w:r>
              <w:t xml:space="preserve">                        </w:t>
            </w:r>
            <w:r w:rsidRPr="00991C16">
              <w:t>«УТВЕРЖДЕНО»</w:t>
            </w:r>
          </w:p>
          <w:p w:rsidR="009E59A7" w:rsidRPr="00991C16" w:rsidRDefault="009E59A7" w:rsidP="00F95454">
            <w:r>
              <w:t xml:space="preserve">                        </w:t>
            </w:r>
            <w:r w:rsidR="00D33700">
              <w:t xml:space="preserve">               </w:t>
            </w:r>
            <w:r>
              <w:t xml:space="preserve">     </w:t>
            </w:r>
            <w:r w:rsidRPr="00991C16">
              <w:t xml:space="preserve">Директор </w:t>
            </w:r>
            <w:r w:rsidR="00D33700">
              <w:t>школы</w:t>
            </w:r>
          </w:p>
          <w:p w:rsidR="009E59A7" w:rsidRPr="00991C16" w:rsidRDefault="00D33700" w:rsidP="00F95454">
            <w:r>
              <w:t xml:space="preserve">                                              Курбанов А.К.</w:t>
            </w:r>
            <w:r w:rsidR="009E59A7">
              <w:t>.</w:t>
            </w:r>
          </w:p>
          <w:p w:rsidR="009E59A7" w:rsidRPr="00991C16" w:rsidRDefault="009E59A7" w:rsidP="00D33700">
            <w:r>
              <w:t xml:space="preserve">                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36"/>
          <w:szCs w:val="28"/>
        </w:rPr>
      </w:pPr>
      <w:r w:rsidRPr="00D33700">
        <w:rPr>
          <w:rFonts w:asciiTheme="majorHAnsi" w:hAnsiTheme="majorHAnsi"/>
          <w:b/>
          <w:bCs/>
          <w:sz w:val="36"/>
          <w:szCs w:val="28"/>
        </w:rPr>
        <w:t>Порядок</w:t>
      </w: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отношений между </w:t>
      </w:r>
      <w:r w:rsidR="00C54672" w:rsidRPr="00D33700">
        <w:rPr>
          <w:rFonts w:asciiTheme="majorHAnsi" w:hAnsiTheme="majorHAnsi"/>
          <w:b/>
          <w:bCs/>
          <w:sz w:val="28"/>
          <w:szCs w:val="28"/>
        </w:rPr>
        <w:t xml:space="preserve">Муниципальным образовательным учреждением </w:t>
      </w:r>
      <w:r w:rsidR="001E7845" w:rsidRPr="00D33700">
        <w:rPr>
          <w:rFonts w:asciiTheme="majorHAnsi" w:hAnsiTheme="majorHAnsi"/>
          <w:b/>
          <w:bCs/>
          <w:sz w:val="28"/>
          <w:szCs w:val="28"/>
        </w:rPr>
        <w:t xml:space="preserve">средней общеобразовательной школой №83 </w:t>
      </w:r>
      <w:r w:rsidRPr="00D33700">
        <w:rPr>
          <w:rFonts w:asciiTheme="majorHAnsi" w:hAnsiTheme="majorHAnsi"/>
          <w:b/>
          <w:bCs/>
          <w:sz w:val="28"/>
          <w:szCs w:val="28"/>
        </w:rPr>
        <w:t xml:space="preserve"> и обучающимися</w:t>
      </w:r>
      <w:r w:rsidR="001E7845" w:rsidRPr="00D3370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D33700">
        <w:rPr>
          <w:rFonts w:asciiTheme="majorHAnsi" w:hAnsiTheme="majorHAnsi"/>
          <w:b/>
          <w:bCs/>
          <w:sz w:val="28"/>
          <w:szCs w:val="28"/>
        </w:rPr>
        <w:t>и (или) родителями (законными представителями)</w:t>
      </w:r>
      <w:r w:rsidR="001E7845" w:rsidRPr="00D3370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D33700">
        <w:rPr>
          <w:rFonts w:asciiTheme="majorHAnsi" w:hAnsiTheme="majorHAnsi"/>
          <w:b/>
          <w:bCs/>
          <w:sz w:val="28"/>
          <w:szCs w:val="28"/>
        </w:rPr>
        <w:t>обучающихся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1. Общие положения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D33700" w:rsidRDefault="003B1302" w:rsidP="003B1302">
      <w:pPr>
        <w:rPr>
          <w:rFonts w:asciiTheme="majorHAnsi" w:hAnsiTheme="majorHAnsi"/>
          <w:bCs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D33700">
        <w:rPr>
          <w:rFonts w:asciiTheme="majorHAnsi" w:hAnsiTheme="majorHAnsi"/>
          <w:bCs/>
          <w:sz w:val="28"/>
          <w:szCs w:val="28"/>
        </w:rPr>
        <w:t xml:space="preserve">Муниципальным </w:t>
      </w:r>
      <w:r w:rsidR="00AF5D6F" w:rsidRPr="00D33700">
        <w:rPr>
          <w:rFonts w:asciiTheme="majorHAnsi" w:hAnsiTheme="majorHAnsi"/>
          <w:bCs/>
          <w:sz w:val="28"/>
          <w:szCs w:val="28"/>
        </w:rPr>
        <w:t>казенным обще</w:t>
      </w:r>
      <w:r w:rsidR="001E7845" w:rsidRPr="00D33700">
        <w:rPr>
          <w:rFonts w:asciiTheme="majorHAnsi" w:hAnsiTheme="majorHAnsi"/>
          <w:bCs/>
          <w:sz w:val="28"/>
          <w:szCs w:val="28"/>
        </w:rPr>
        <w:t xml:space="preserve">образовательным учреждением </w:t>
      </w:r>
      <w:r w:rsidR="00D33700" w:rsidRPr="00D33700">
        <w:rPr>
          <w:rFonts w:asciiTheme="majorHAnsi" w:hAnsiTheme="majorHAnsi"/>
          <w:bCs/>
          <w:sz w:val="28"/>
          <w:szCs w:val="28"/>
        </w:rPr>
        <w:t>«</w:t>
      </w:r>
      <w:proofErr w:type="spellStart"/>
      <w:r w:rsidR="00D33700">
        <w:rPr>
          <w:rFonts w:asciiTheme="majorHAnsi" w:hAnsiTheme="majorHAnsi"/>
          <w:bCs/>
          <w:sz w:val="28"/>
          <w:szCs w:val="28"/>
        </w:rPr>
        <w:t>Араблинская</w:t>
      </w:r>
      <w:proofErr w:type="spellEnd"/>
      <w:r w:rsidR="00D33700">
        <w:rPr>
          <w:rFonts w:asciiTheme="majorHAnsi" w:hAnsiTheme="majorHAnsi"/>
          <w:bCs/>
          <w:sz w:val="28"/>
          <w:szCs w:val="28"/>
        </w:rPr>
        <w:t xml:space="preserve"> средняя</w:t>
      </w:r>
      <w:r w:rsidR="00D33700">
        <w:rPr>
          <w:rFonts w:asciiTheme="majorHAnsi" w:hAnsiTheme="majorHAnsi"/>
          <w:sz w:val="28"/>
          <w:szCs w:val="28"/>
        </w:rPr>
        <w:t xml:space="preserve"> общеобразовательная школа»</w:t>
      </w:r>
      <w:r w:rsidRPr="00D33700">
        <w:rPr>
          <w:rFonts w:asciiTheme="majorHAnsi" w:hAnsiTheme="majorHAnsi"/>
          <w:sz w:val="28"/>
          <w:szCs w:val="28"/>
        </w:rPr>
        <w:t xml:space="preserve"> обучающимися и (или) родителями (законными представителями) несовершеннолетних обучающихся.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2. Возникновение образовательных отношений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D33700">
        <w:rPr>
          <w:rFonts w:asciiTheme="majorHAnsi" w:hAnsiTheme="majorHAnsi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</w:t>
      </w:r>
      <w:r w:rsidRPr="00D33700">
        <w:rPr>
          <w:rFonts w:asciiTheme="majorHAnsi" w:hAnsiTheme="majorHAnsi"/>
          <w:sz w:val="28"/>
          <w:szCs w:val="28"/>
        </w:rPr>
        <w:lastRenderedPageBreak/>
        <w:t>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3. Договор об образовании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4. Изменение образовательных отношений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4.1. </w:t>
      </w:r>
      <w:proofErr w:type="gramStart"/>
      <w:r w:rsidRPr="00D33700">
        <w:rPr>
          <w:rFonts w:asciiTheme="majorHAnsi" w:hAnsiTheme="majorHAnsi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- перевод на </w:t>
      </w:r>
      <w:proofErr w:type="gramStart"/>
      <w:r w:rsidRPr="00D33700">
        <w:rPr>
          <w:rFonts w:asciiTheme="majorHAnsi" w:hAnsiTheme="majorHAnsi"/>
          <w:sz w:val="28"/>
          <w:szCs w:val="28"/>
        </w:rPr>
        <w:t>обучение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- иные случаи, предусмотренные нормативно-правовыми актами.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jc w:val="center"/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b/>
          <w:bCs/>
          <w:sz w:val="28"/>
          <w:szCs w:val="28"/>
        </w:rPr>
        <w:t>5. Прекращение образовательных отношений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5.1. Образовательные отношения прекращаются в связи с отчислением обучающегося из организации, осуществляющей </w:t>
      </w:r>
      <w:proofErr w:type="gramStart"/>
      <w:r w:rsidRPr="00D33700">
        <w:rPr>
          <w:rFonts w:asciiTheme="majorHAnsi" w:hAnsiTheme="majorHAnsi"/>
          <w:sz w:val="28"/>
          <w:szCs w:val="28"/>
        </w:rPr>
        <w:t>образовательную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деятельность: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- в связи с получением образования (завершением обучения);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</w:t>
      </w:r>
      <w:r w:rsidRPr="00D33700">
        <w:rPr>
          <w:rFonts w:asciiTheme="majorHAnsi" w:hAnsiTheme="majorHAnsi"/>
          <w:sz w:val="28"/>
          <w:szCs w:val="28"/>
        </w:rPr>
        <w:lastRenderedPageBreak/>
        <w:t>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  </w:t>
      </w:r>
      <w:proofErr w:type="gramStart"/>
      <w:r w:rsidRPr="00D33700">
        <w:rPr>
          <w:rFonts w:asciiTheme="majorHAnsi" w:hAnsiTheme="majorHAnsi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зачисление в образовательную организацию.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33700">
        <w:rPr>
          <w:rFonts w:asciiTheme="majorHAnsi" w:hAnsiTheme="majorHAnsi"/>
          <w:sz w:val="28"/>
          <w:szCs w:val="28"/>
        </w:rPr>
        <w:t>с даты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D33700">
        <w:rPr>
          <w:rFonts w:asciiTheme="majorHAnsi" w:hAnsiTheme="majorHAnsi"/>
          <w:sz w:val="28"/>
          <w:szCs w:val="28"/>
        </w:rPr>
        <w:t>акта</w:t>
      </w:r>
      <w:proofErr w:type="gramEnd"/>
      <w:r w:rsidRPr="00D33700">
        <w:rPr>
          <w:rFonts w:asciiTheme="majorHAnsi" w:hAnsiTheme="majorHAnsi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 xml:space="preserve">   5.6. </w:t>
      </w:r>
      <w:proofErr w:type="gramStart"/>
      <w:r w:rsidRPr="00D33700">
        <w:rPr>
          <w:rFonts w:asciiTheme="majorHAnsi" w:hAnsiTheme="majorHAnsi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lastRenderedPageBreak/>
        <w:t>   </w:t>
      </w:r>
      <w:proofErr w:type="gramStart"/>
      <w:r w:rsidRPr="00D33700">
        <w:rPr>
          <w:rFonts w:asciiTheme="majorHAnsi" w:hAnsiTheme="majorHAnsi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D33700" w:rsidRDefault="003B1302" w:rsidP="003B1302">
      <w:pPr>
        <w:rPr>
          <w:rFonts w:asciiTheme="majorHAnsi" w:hAnsiTheme="majorHAnsi"/>
          <w:sz w:val="28"/>
          <w:szCs w:val="28"/>
        </w:rPr>
      </w:pPr>
      <w:r w:rsidRPr="00D33700">
        <w:rPr>
          <w:rFonts w:asciiTheme="majorHAnsi" w:hAnsiTheme="majorHAnsi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D33700" w:rsidRDefault="003B1302" w:rsidP="003B1302">
      <w:pPr>
        <w:rPr>
          <w:rFonts w:asciiTheme="majorHAnsi" w:hAnsiTheme="majorHAnsi"/>
          <w:sz w:val="32"/>
          <w:szCs w:val="32"/>
        </w:rPr>
      </w:pPr>
    </w:p>
    <w:p w:rsidR="00250BC7" w:rsidRPr="00D33700" w:rsidRDefault="00250BC7" w:rsidP="003B1302">
      <w:pPr>
        <w:rPr>
          <w:rFonts w:asciiTheme="majorHAnsi" w:hAnsiTheme="majorHAnsi"/>
          <w:sz w:val="32"/>
          <w:szCs w:val="32"/>
        </w:rPr>
      </w:pPr>
    </w:p>
    <w:sectPr w:rsidR="00250BC7" w:rsidRPr="00D33700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43E2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9E59A7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5D6F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3700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3E2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Inter1908</cp:lastModifiedBy>
  <cp:revision>5</cp:revision>
  <cp:lastPrinted>2013-12-26T14:54:00Z</cp:lastPrinted>
  <dcterms:created xsi:type="dcterms:W3CDTF">2018-02-28T20:19:00Z</dcterms:created>
  <dcterms:modified xsi:type="dcterms:W3CDTF">2018-03-03T09:33:00Z</dcterms:modified>
</cp:coreProperties>
</file>